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rPr>
          <w:rFonts w:hint="eastAsia"/>
        </w:rPr>
      </w:pPr>
    </w:p>
    <w:p>
      <w:pPr>
        <w:rPr>
          <w:rFonts w:hint="eastAsia"/>
          <w:sz w:val="72"/>
          <w:szCs w:val="72"/>
          <w:lang w:eastAsia="zh-CN"/>
        </w:rPr>
      </w:pPr>
    </w:p>
    <w:p>
      <w:pPr>
        <w:rPr>
          <w:rFonts w:hint="eastAsia"/>
          <w:sz w:val="72"/>
          <w:szCs w:val="72"/>
          <w:lang w:eastAsia="zh-CN"/>
        </w:rPr>
      </w:pPr>
    </w:p>
    <w:p>
      <w:pPr>
        <w:rPr>
          <w:rFonts w:hint="eastAsia"/>
          <w:sz w:val="72"/>
          <w:szCs w:val="72"/>
          <w:lang w:eastAsia="zh-CN"/>
        </w:rPr>
      </w:pPr>
    </w:p>
    <w:p>
      <w:pPr>
        <w:rPr>
          <w:rFonts w:hint="eastAsia" w:eastAsiaTheme="minorEastAsia"/>
          <w:sz w:val="72"/>
          <w:szCs w:val="72"/>
          <w:lang w:eastAsia="zh-CN"/>
        </w:rPr>
      </w:pPr>
      <w:r>
        <w:rPr>
          <w:rFonts w:hint="eastAsia"/>
          <w:sz w:val="72"/>
          <w:szCs w:val="72"/>
          <w:lang w:val="en-US" w:eastAsia="zh-CN"/>
        </w:rPr>
        <w:t xml:space="preserve">   </w:t>
      </w:r>
      <w:r>
        <w:rPr>
          <w:rFonts w:hint="eastAsia"/>
          <w:b/>
          <w:bCs/>
          <w:sz w:val="72"/>
          <w:szCs w:val="72"/>
          <w:lang w:eastAsia="zh-CN"/>
        </w:rPr>
        <w:t>商业计划书（简版）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44"/>
          <w:szCs w:val="44"/>
          <w:lang w:val="en-US" w:eastAsia="zh-CN"/>
        </w:rPr>
      </w:pPr>
      <w:r>
        <w:rPr>
          <w:rFonts w:hint="eastAsia"/>
          <w:sz w:val="44"/>
          <w:szCs w:val="44"/>
          <w:lang w:val="en-US" w:eastAsia="zh-CN"/>
        </w:rPr>
        <w:t xml:space="preserve">  </w:t>
      </w:r>
    </w:p>
    <w:p>
      <w:pPr>
        <w:rPr>
          <w:rFonts w:hint="eastAsia"/>
          <w:sz w:val="44"/>
          <w:szCs w:val="44"/>
          <w:lang w:val="en-US" w:eastAsia="zh-CN"/>
        </w:rPr>
      </w:pPr>
    </w:p>
    <w:p>
      <w:pPr>
        <w:rPr>
          <w:rFonts w:hint="eastAsia"/>
          <w:sz w:val="44"/>
          <w:szCs w:val="44"/>
          <w:lang w:val="en-US" w:eastAsia="zh-CN"/>
        </w:rPr>
      </w:pPr>
      <w:r>
        <w:rPr>
          <w:rFonts w:hint="eastAsia"/>
          <w:sz w:val="44"/>
          <w:szCs w:val="44"/>
          <w:lang w:val="en-US" w:eastAsia="zh-CN"/>
        </w:rPr>
        <w:t xml:space="preserve">    </w:t>
      </w:r>
      <w:r>
        <w:rPr>
          <w:rFonts w:hint="eastAsia"/>
          <w:sz w:val="44"/>
          <w:szCs w:val="44"/>
          <w:lang w:eastAsia="zh-CN"/>
        </w:rPr>
        <w:t>内蒙古天陆新能源科技</w:t>
      </w:r>
      <w:r>
        <w:rPr>
          <w:rFonts w:hint="eastAsia"/>
          <w:sz w:val="44"/>
          <w:szCs w:val="44"/>
          <w:lang w:val="en-US" w:eastAsia="zh-CN"/>
        </w:rPr>
        <w:t>有限公司</w:t>
      </w:r>
    </w:p>
    <w:p>
      <w:pPr>
        <w:rPr>
          <w:rFonts w:hint="eastAsia"/>
          <w:sz w:val="44"/>
          <w:szCs w:val="44"/>
          <w:lang w:val="en-US" w:eastAsia="zh-CN"/>
        </w:rPr>
      </w:pPr>
      <w:r>
        <w:rPr>
          <w:rFonts w:hint="eastAsia"/>
          <w:sz w:val="44"/>
          <w:szCs w:val="44"/>
          <w:lang w:val="en-US" w:eastAsia="zh-CN"/>
        </w:rPr>
        <w:t xml:space="preserve">            2017年5月</w:t>
      </w:r>
    </w:p>
    <w:p>
      <w:pPr>
        <w:rPr>
          <w:rFonts w:hint="eastAsia"/>
          <w:sz w:val="44"/>
          <w:szCs w:val="4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sz w:val="44"/>
          <w:szCs w:val="44"/>
        </w:rPr>
      </w:pPr>
      <w:r>
        <w:rPr>
          <w:rFonts w:hint="eastAsia"/>
          <w:sz w:val="44"/>
          <w:szCs w:val="44"/>
        </w:rPr>
        <w:t>内蒙古天陆新能源科技有限公司</w:t>
      </w:r>
    </w:p>
    <w:p>
      <w:pPr>
        <w:rPr>
          <w:sz w:val="44"/>
          <w:szCs w:val="44"/>
        </w:rPr>
      </w:pPr>
      <w:r>
        <w:rPr>
          <w:rFonts w:hint="eastAsia"/>
          <w:sz w:val="44"/>
          <w:szCs w:val="44"/>
        </w:rPr>
        <w:t xml:space="preserve">         多晶硅生产项目商业计划书</w:t>
      </w:r>
    </w:p>
    <w:p>
      <w:pPr>
        <w:rPr>
          <w:sz w:val="24"/>
        </w:rPr>
      </w:pPr>
      <w:r>
        <w:rPr>
          <w:rFonts w:hint="eastAsia"/>
          <w:sz w:val="24"/>
        </w:rPr>
        <w:t xml:space="preserve">                         </w:t>
      </w:r>
    </w:p>
    <w:p>
      <w:pPr>
        <w:rPr>
          <w:sz w:val="36"/>
          <w:szCs w:val="36"/>
        </w:rPr>
      </w:pPr>
      <w:r>
        <w:rPr>
          <w:rFonts w:hint="eastAsia"/>
          <w:sz w:val="24"/>
        </w:rPr>
        <w:t xml:space="preserve">                                </w:t>
      </w:r>
      <w:r>
        <w:rPr>
          <w:rFonts w:hint="eastAsia"/>
          <w:sz w:val="36"/>
          <w:szCs w:val="36"/>
        </w:rPr>
        <w:t>第一章</w:t>
      </w:r>
    </w:p>
    <w:p>
      <w:pPr>
        <w:rPr>
          <w:sz w:val="36"/>
          <w:szCs w:val="36"/>
        </w:rPr>
      </w:pPr>
      <w:r>
        <w:rPr>
          <w:rFonts w:hint="eastAsia"/>
          <w:sz w:val="36"/>
          <w:szCs w:val="36"/>
        </w:rPr>
        <w:t xml:space="preserve">                       总论  </w:t>
      </w:r>
    </w:p>
    <w:p>
      <w:pPr>
        <w:numPr>
          <w:ilvl w:val="0"/>
          <w:numId w:val="1"/>
        </w:numPr>
        <w:rPr>
          <w:sz w:val="36"/>
          <w:szCs w:val="36"/>
        </w:rPr>
      </w:pPr>
      <w:r>
        <w:rPr>
          <w:rFonts w:hint="eastAsia"/>
          <w:sz w:val="36"/>
          <w:szCs w:val="36"/>
        </w:rPr>
        <w:t>项目名称</w:t>
      </w:r>
    </w:p>
    <w:p>
      <w:pPr>
        <w:ind w:firstLine="720"/>
        <w:rPr>
          <w:sz w:val="36"/>
          <w:szCs w:val="36"/>
        </w:rPr>
      </w:pPr>
      <w:r>
        <w:rPr>
          <w:rFonts w:hint="eastAsia"/>
          <w:sz w:val="36"/>
          <w:szCs w:val="36"/>
        </w:rPr>
        <w:t>用节能</w:t>
      </w:r>
      <w:r>
        <w:rPr>
          <w:rFonts w:hint="eastAsia"/>
          <w:sz w:val="36"/>
          <w:szCs w:val="36"/>
          <w:lang w:eastAsia="zh-CN"/>
        </w:rPr>
        <w:t>专利</w:t>
      </w:r>
      <w:r>
        <w:rPr>
          <w:rFonts w:hint="eastAsia"/>
          <w:sz w:val="36"/>
          <w:szCs w:val="36"/>
        </w:rPr>
        <w:t>技术改造</w:t>
      </w:r>
      <w:r>
        <w:rPr>
          <w:rFonts w:hint="eastAsia"/>
          <w:sz w:val="36"/>
          <w:szCs w:val="36"/>
          <w:lang w:eastAsia="zh-CN"/>
        </w:rPr>
        <w:t>工艺进行</w:t>
      </w:r>
      <w:r>
        <w:rPr>
          <w:rFonts w:hint="eastAsia"/>
          <w:sz w:val="36"/>
          <w:szCs w:val="36"/>
        </w:rPr>
        <w:t>多晶硅</w:t>
      </w:r>
      <w:r>
        <w:rPr>
          <w:rFonts w:hint="eastAsia"/>
          <w:sz w:val="36"/>
          <w:szCs w:val="36"/>
          <w:lang w:eastAsia="zh-CN"/>
        </w:rPr>
        <w:t>生产</w:t>
      </w:r>
    </w:p>
    <w:p>
      <w:pPr>
        <w:numPr>
          <w:ilvl w:val="0"/>
          <w:numId w:val="1"/>
        </w:numPr>
        <w:rPr>
          <w:sz w:val="36"/>
          <w:szCs w:val="36"/>
        </w:rPr>
      </w:pPr>
      <w:r>
        <w:rPr>
          <w:rFonts w:hint="eastAsia"/>
          <w:sz w:val="36"/>
          <w:szCs w:val="36"/>
        </w:rPr>
        <w:t>项目单位</w:t>
      </w:r>
    </w:p>
    <w:p>
      <w:pPr>
        <w:ind w:firstLine="720"/>
        <w:rPr>
          <w:sz w:val="36"/>
          <w:szCs w:val="36"/>
        </w:rPr>
      </w:pPr>
      <w:r>
        <w:rPr>
          <w:rFonts w:hint="eastAsia"/>
          <w:sz w:val="36"/>
          <w:szCs w:val="36"/>
        </w:rPr>
        <w:t>内蒙古天陆新能源科技有限公司</w:t>
      </w:r>
    </w:p>
    <w:p>
      <w:pPr>
        <w:ind w:firstLine="720"/>
        <w:rPr>
          <w:sz w:val="36"/>
          <w:szCs w:val="36"/>
        </w:rPr>
      </w:pPr>
      <w:r>
        <w:rPr>
          <w:rFonts w:hint="eastAsia"/>
          <w:sz w:val="36"/>
          <w:szCs w:val="36"/>
        </w:rPr>
        <w:t>厂址：内蒙古乌拉特中旗</w:t>
      </w:r>
    </w:p>
    <w:p>
      <w:pPr>
        <w:numPr>
          <w:ilvl w:val="0"/>
          <w:numId w:val="1"/>
        </w:numPr>
        <w:rPr>
          <w:sz w:val="36"/>
          <w:szCs w:val="36"/>
        </w:rPr>
      </w:pPr>
      <w:r>
        <w:rPr>
          <w:rFonts w:hint="eastAsia"/>
          <w:sz w:val="36"/>
          <w:szCs w:val="36"/>
        </w:rPr>
        <w:t>项目背景及远景分析</w:t>
      </w:r>
    </w:p>
    <w:p>
      <w:pPr>
        <w:ind w:firstLine="720"/>
        <w:rPr>
          <w:sz w:val="36"/>
          <w:szCs w:val="36"/>
        </w:rPr>
      </w:pPr>
      <w:r>
        <w:rPr>
          <w:rFonts w:hint="eastAsia"/>
          <w:sz w:val="36"/>
          <w:szCs w:val="36"/>
        </w:rPr>
        <w:t>高纯硅是半导体行业及太阳能光伏发电行业的主  要原料，前者纯度在1</w:t>
      </w:r>
      <w:r>
        <w:rPr>
          <w:rFonts w:hint="eastAsia"/>
          <w:sz w:val="36"/>
          <w:szCs w:val="36"/>
          <w:lang w:val="en-US" w:eastAsia="zh-CN"/>
        </w:rPr>
        <w:t>1</w:t>
      </w:r>
      <w:r>
        <w:rPr>
          <w:rFonts w:hint="eastAsia"/>
          <w:sz w:val="36"/>
          <w:szCs w:val="36"/>
        </w:rPr>
        <w:t>个9以上，后者则常为6个9以上。且不论半导体产业对多晶硅的需求量，今仅就太阳能行业而论：</w:t>
      </w:r>
    </w:p>
    <w:p>
      <w:pPr>
        <w:numPr>
          <w:ilvl w:val="0"/>
          <w:numId w:val="2"/>
        </w:numPr>
        <w:ind w:firstLine="720"/>
        <w:rPr>
          <w:sz w:val="36"/>
          <w:szCs w:val="36"/>
        </w:rPr>
      </w:pPr>
      <w:r>
        <w:rPr>
          <w:rFonts w:hint="eastAsia"/>
          <w:sz w:val="36"/>
          <w:szCs w:val="36"/>
        </w:rPr>
        <w:t>我国目前的产能与201</w:t>
      </w:r>
      <w:r>
        <w:rPr>
          <w:rFonts w:hint="eastAsia"/>
          <w:sz w:val="36"/>
          <w:szCs w:val="36"/>
          <w:lang w:val="en-US" w:eastAsia="zh-CN"/>
        </w:rPr>
        <w:t>6</w:t>
      </w:r>
      <w:r>
        <w:rPr>
          <w:rFonts w:hint="eastAsia"/>
          <w:sz w:val="36"/>
          <w:szCs w:val="36"/>
        </w:rPr>
        <w:t>年相比没有什么变化，中国多晶硅的有效产能仅为</w:t>
      </w:r>
      <w:r>
        <w:rPr>
          <w:rFonts w:hint="eastAsia"/>
          <w:sz w:val="36"/>
          <w:szCs w:val="36"/>
          <w:lang w:val="en-US" w:eastAsia="zh-CN"/>
        </w:rPr>
        <w:t>24</w:t>
      </w:r>
      <w:r>
        <w:rPr>
          <w:rFonts w:hint="eastAsia"/>
          <w:sz w:val="36"/>
          <w:szCs w:val="36"/>
        </w:rPr>
        <w:t>万吨/年，只为中国多晶硅需求量的</w:t>
      </w:r>
      <w:r>
        <w:rPr>
          <w:rFonts w:hint="eastAsia"/>
          <w:sz w:val="36"/>
          <w:szCs w:val="36"/>
          <w:lang w:val="en-US" w:eastAsia="zh-CN"/>
        </w:rPr>
        <w:t>6</w:t>
      </w:r>
      <w:r>
        <w:rPr>
          <w:rFonts w:hint="eastAsia"/>
          <w:sz w:val="36"/>
          <w:szCs w:val="36"/>
        </w:rPr>
        <w:t>0%多。尽管相当部分学者、专家认为中国的多晶硅生产过剩，但是一个不争的事实是从2008年起到今天，我国每年进口多晶硅占总需量的</w:t>
      </w:r>
      <w:r>
        <w:rPr>
          <w:rFonts w:hint="eastAsia"/>
          <w:sz w:val="36"/>
          <w:szCs w:val="36"/>
          <w:lang w:val="en-US" w:eastAsia="zh-CN"/>
        </w:rPr>
        <w:t>4</w:t>
      </w:r>
      <w:r>
        <w:rPr>
          <w:rFonts w:hint="eastAsia"/>
          <w:sz w:val="36"/>
          <w:szCs w:val="36"/>
        </w:rPr>
        <w:t>0%以上。</w:t>
      </w:r>
    </w:p>
    <w:p>
      <w:pPr>
        <w:numPr>
          <w:ilvl w:val="0"/>
          <w:numId w:val="2"/>
        </w:numPr>
        <w:ind w:firstLine="720"/>
        <w:rPr>
          <w:sz w:val="36"/>
          <w:szCs w:val="36"/>
        </w:rPr>
      </w:pPr>
      <w:r>
        <w:rPr>
          <w:rFonts w:hint="eastAsia"/>
          <w:sz w:val="36"/>
          <w:szCs w:val="36"/>
        </w:rPr>
        <w:t>据预计，15--20年后，太阳能发电成本将与煤炭发电成本齐平，截止2016年，中国火力发电占比75.20%。</w:t>
      </w:r>
    </w:p>
    <w:p>
      <w:pPr>
        <w:numPr>
          <w:ilvl w:val="0"/>
          <w:numId w:val="2"/>
        </w:numPr>
        <w:ind w:firstLine="720"/>
        <w:rPr>
          <w:sz w:val="36"/>
          <w:szCs w:val="36"/>
        </w:rPr>
      </w:pPr>
      <w:r>
        <w:rPr>
          <w:rFonts w:hint="eastAsia"/>
          <w:sz w:val="36"/>
          <w:szCs w:val="36"/>
        </w:rPr>
        <w:t>可见太阳能发电的前景是多么可观。太阳能发电技术，尽管名目种种，但是改变不了硅作为主原料的地位。太阳能发电成本的降低依赖于两个方向：第一是规模化生产；第二是从硅料、太阳能电池、电站建设等各个环节的技术进步。而硅料生产，几十年最成熟并为世界各主要厂商采用的都是改良西门子法，而我们的8项专利技术就是在此基础上进行节能改造，成本可降35-45%，效率提高40%以上，实现了废料废气零排放，质量可进行过程控制。</w:t>
      </w:r>
    </w:p>
    <w:p>
      <w:pPr>
        <w:rPr>
          <w:sz w:val="36"/>
          <w:szCs w:val="36"/>
        </w:rPr>
      </w:pPr>
      <w:r>
        <w:rPr>
          <w:rFonts w:hint="eastAsia"/>
          <w:sz w:val="36"/>
          <w:szCs w:val="36"/>
        </w:rPr>
        <w:t xml:space="preserve">                  第二章</w:t>
      </w:r>
    </w:p>
    <w:p>
      <w:pPr>
        <w:rPr>
          <w:sz w:val="36"/>
          <w:szCs w:val="36"/>
        </w:rPr>
      </w:pPr>
      <w:r>
        <w:rPr>
          <w:rFonts w:hint="eastAsia"/>
          <w:sz w:val="36"/>
          <w:szCs w:val="36"/>
        </w:rPr>
        <w:t xml:space="preserve">              公司简介及状况</w:t>
      </w:r>
    </w:p>
    <w:p>
      <w:pPr>
        <w:rPr>
          <w:sz w:val="36"/>
          <w:szCs w:val="36"/>
        </w:rPr>
      </w:pPr>
      <w:r>
        <w:rPr>
          <w:rFonts w:hint="eastAsia"/>
          <w:sz w:val="36"/>
          <w:szCs w:val="36"/>
        </w:rPr>
        <w:t>一、内蒙古天陆新能源科技有限公司的硅料生产项目是通过收购重组内蒙古汉马硅业有限公司的硅料生产项目而入行的，该项目一期年产3000吨硅料的设备设施均已完工。是有30多位行业界专家、工程师携手设计、施工、安装而完成的，据评估，公司全部资产4.3亿元。</w:t>
      </w:r>
    </w:p>
    <w:p>
      <w:pPr>
        <w:rPr>
          <w:sz w:val="36"/>
          <w:szCs w:val="36"/>
        </w:rPr>
      </w:pPr>
      <w:r>
        <w:rPr>
          <w:rFonts w:hint="eastAsia"/>
          <w:sz w:val="36"/>
          <w:szCs w:val="36"/>
        </w:rPr>
        <w:t>二、内蒙古天陆新有源科技有限公司成立于2015年6月11日，在内蒙古乌拉特中旗，注册资本：5000万元。</w:t>
      </w:r>
    </w:p>
    <w:p>
      <w:pPr>
        <w:rPr>
          <w:sz w:val="36"/>
          <w:szCs w:val="36"/>
        </w:rPr>
      </w:pPr>
      <w:r>
        <w:rPr>
          <w:rFonts w:hint="eastAsia"/>
          <w:sz w:val="36"/>
          <w:szCs w:val="36"/>
        </w:rPr>
        <w:t>三、主要股东：周正平、李金忠、王栩</w:t>
      </w:r>
    </w:p>
    <w:p>
      <w:pPr>
        <w:rPr>
          <w:sz w:val="36"/>
          <w:szCs w:val="36"/>
        </w:rPr>
      </w:pPr>
      <w:r>
        <w:rPr>
          <w:rFonts w:hint="eastAsia"/>
          <w:sz w:val="36"/>
          <w:szCs w:val="36"/>
        </w:rPr>
        <w:t>目前产品仅有此多晶硅项目。</w:t>
      </w:r>
    </w:p>
    <w:p>
      <w:pPr>
        <w:rPr>
          <w:sz w:val="36"/>
          <w:szCs w:val="36"/>
        </w:rPr>
      </w:pPr>
      <w:r>
        <w:rPr>
          <w:rFonts w:hint="eastAsia"/>
          <w:sz w:val="36"/>
          <w:szCs w:val="36"/>
        </w:rPr>
        <w:t>天陆公司资产负债状况</w:t>
      </w:r>
    </w:p>
    <w:p>
      <w:pPr>
        <w:rPr>
          <w:sz w:val="36"/>
          <w:szCs w:val="36"/>
        </w:rPr>
      </w:pPr>
      <w:r>
        <w:rPr>
          <w:rFonts w:hint="eastAsia"/>
          <w:sz w:val="36"/>
          <w:szCs w:val="36"/>
        </w:rPr>
        <w:t>总资产：4.3亿元</w:t>
      </w:r>
    </w:p>
    <w:p>
      <w:pPr>
        <w:rPr>
          <w:sz w:val="36"/>
          <w:szCs w:val="36"/>
        </w:rPr>
      </w:pPr>
      <w:r>
        <w:rPr>
          <w:rFonts w:hint="eastAsia"/>
          <w:sz w:val="36"/>
          <w:szCs w:val="36"/>
        </w:rPr>
        <w:t>政府债：1.35亿元</w:t>
      </w:r>
    </w:p>
    <w:p>
      <w:pPr>
        <w:rPr>
          <w:sz w:val="36"/>
          <w:szCs w:val="36"/>
        </w:rPr>
      </w:pPr>
      <w:r>
        <w:rPr>
          <w:rFonts w:hint="eastAsia"/>
          <w:sz w:val="36"/>
          <w:szCs w:val="36"/>
        </w:rPr>
        <w:t>汉马硅业：0.3亿元</w:t>
      </w:r>
    </w:p>
    <w:p>
      <w:pPr>
        <w:rPr>
          <w:sz w:val="36"/>
          <w:szCs w:val="36"/>
        </w:rPr>
      </w:pPr>
      <w:r>
        <w:rPr>
          <w:rFonts w:hint="eastAsia"/>
          <w:sz w:val="36"/>
          <w:szCs w:val="36"/>
        </w:rPr>
        <w:t>电力局债：200多万。</w:t>
      </w:r>
    </w:p>
    <w:p>
      <w:pPr>
        <w:numPr>
          <w:ilvl w:val="0"/>
          <w:numId w:val="3"/>
        </w:numPr>
        <w:rPr>
          <w:sz w:val="36"/>
          <w:szCs w:val="36"/>
        </w:rPr>
      </w:pPr>
      <w:r>
        <w:rPr>
          <w:rFonts w:hint="eastAsia"/>
          <w:sz w:val="36"/>
          <w:szCs w:val="36"/>
        </w:rPr>
        <w:t>天陆公司股东结构</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rPr>
                <w:sz w:val="36"/>
                <w:szCs w:val="36"/>
              </w:rPr>
            </w:pPr>
            <w:r>
              <w:rPr>
                <w:rFonts w:hint="eastAsia"/>
                <w:sz w:val="36"/>
                <w:szCs w:val="36"/>
              </w:rPr>
              <w:t>股东名称</w:t>
            </w:r>
          </w:p>
        </w:tc>
        <w:tc>
          <w:tcPr>
            <w:tcW w:w="2130" w:type="dxa"/>
          </w:tcPr>
          <w:p>
            <w:pPr>
              <w:rPr>
                <w:sz w:val="36"/>
                <w:szCs w:val="36"/>
              </w:rPr>
            </w:pPr>
            <w:r>
              <w:rPr>
                <w:rFonts w:hint="eastAsia"/>
                <w:sz w:val="36"/>
                <w:szCs w:val="36"/>
              </w:rPr>
              <w:t>预出资额</w:t>
            </w:r>
          </w:p>
        </w:tc>
        <w:tc>
          <w:tcPr>
            <w:tcW w:w="2131" w:type="dxa"/>
          </w:tcPr>
          <w:p>
            <w:pPr>
              <w:rPr>
                <w:sz w:val="36"/>
                <w:szCs w:val="36"/>
              </w:rPr>
            </w:pPr>
            <w:r>
              <w:rPr>
                <w:rFonts w:hint="eastAsia"/>
                <w:sz w:val="36"/>
                <w:szCs w:val="36"/>
              </w:rPr>
              <w:t>出资形式</w:t>
            </w:r>
          </w:p>
        </w:tc>
        <w:tc>
          <w:tcPr>
            <w:tcW w:w="2131" w:type="dxa"/>
          </w:tcPr>
          <w:p>
            <w:pPr>
              <w:rPr>
                <w:sz w:val="36"/>
                <w:szCs w:val="36"/>
              </w:rPr>
            </w:pPr>
            <w:r>
              <w:rPr>
                <w:rFonts w:hint="eastAsia"/>
                <w:sz w:val="36"/>
                <w:szCs w:val="36"/>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rPr>
                <w:sz w:val="36"/>
                <w:szCs w:val="36"/>
              </w:rPr>
            </w:pPr>
            <w:r>
              <w:rPr>
                <w:rFonts w:hint="eastAsia"/>
                <w:sz w:val="36"/>
                <w:szCs w:val="36"/>
              </w:rPr>
              <w:t>周正平</w:t>
            </w:r>
          </w:p>
        </w:tc>
        <w:tc>
          <w:tcPr>
            <w:tcW w:w="2130" w:type="dxa"/>
          </w:tcPr>
          <w:p>
            <w:pPr>
              <w:rPr>
                <w:sz w:val="36"/>
                <w:szCs w:val="36"/>
              </w:rPr>
            </w:pPr>
            <w:r>
              <w:rPr>
                <w:rFonts w:hint="eastAsia"/>
                <w:sz w:val="36"/>
                <w:szCs w:val="36"/>
              </w:rPr>
              <w:t>2</w:t>
            </w:r>
            <w:r>
              <w:rPr>
                <w:rFonts w:hint="eastAsia"/>
                <w:sz w:val="36"/>
                <w:szCs w:val="36"/>
                <w:lang w:val="en-US" w:eastAsia="zh-CN"/>
              </w:rPr>
              <w:t>50</w:t>
            </w:r>
            <w:r>
              <w:rPr>
                <w:rFonts w:hint="eastAsia"/>
                <w:sz w:val="36"/>
                <w:szCs w:val="36"/>
              </w:rPr>
              <w:t>0万元</w:t>
            </w:r>
          </w:p>
        </w:tc>
        <w:tc>
          <w:tcPr>
            <w:tcW w:w="2131" w:type="dxa"/>
          </w:tcPr>
          <w:p>
            <w:pPr>
              <w:rPr>
                <w:sz w:val="36"/>
                <w:szCs w:val="36"/>
              </w:rPr>
            </w:pPr>
            <w:r>
              <w:rPr>
                <w:rFonts w:hint="eastAsia"/>
                <w:sz w:val="36"/>
                <w:szCs w:val="36"/>
              </w:rPr>
              <w:t>现金</w:t>
            </w:r>
          </w:p>
        </w:tc>
        <w:tc>
          <w:tcPr>
            <w:tcW w:w="2131" w:type="dxa"/>
          </w:tcPr>
          <w:p>
            <w:pPr>
              <w:rPr>
                <w:rFonts w:hint="eastAsia" w:eastAsiaTheme="minorEastAsia"/>
                <w:sz w:val="36"/>
                <w:szCs w:val="36"/>
                <w:lang w:val="en-US" w:eastAsia="zh-CN"/>
              </w:rPr>
            </w:pPr>
            <w:r>
              <w:rPr>
                <w:rFonts w:hint="eastAsia"/>
                <w:sz w:val="36"/>
                <w:szCs w:val="36"/>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rPr>
                <w:sz w:val="36"/>
                <w:szCs w:val="36"/>
              </w:rPr>
            </w:pPr>
            <w:r>
              <w:rPr>
                <w:rFonts w:hint="eastAsia"/>
                <w:sz w:val="36"/>
                <w:szCs w:val="36"/>
              </w:rPr>
              <w:t>李金忠</w:t>
            </w:r>
          </w:p>
        </w:tc>
        <w:tc>
          <w:tcPr>
            <w:tcW w:w="2130" w:type="dxa"/>
          </w:tcPr>
          <w:p>
            <w:pPr>
              <w:rPr>
                <w:sz w:val="36"/>
                <w:szCs w:val="36"/>
              </w:rPr>
            </w:pPr>
            <w:r>
              <w:rPr>
                <w:rFonts w:hint="eastAsia"/>
                <w:sz w:val="36"/>
                <w:szCs w:val="36"/>
                <w:lang w:val="en-US" w:eastAsia="zh-CN"/>
              </w:rPr>
              <w:t>22</w:t>
            </w:r>
            <w:r>
              <w:rPr>
                <w:rFonts w:hint="eastAsia"/>
                <w:sz w:val="36"/>
                <w:szCs w:val="36"/>
              </w:rPr>
              <w:t>50万元</w:t>
            </w:r>
          </w:p>
        </w:tc>
        <w:tc>
          <w:tcPr>
            <w:tcW w:w="2131" w:type="dxa"/>
          </w:tcPr>
          <w:p>
            <w:pPr>
              <w:rPr>
                <w:rFonts w:hint="eastAsia" w:eastAsiaTheme="minorEastAsia"/>
                <w:sz w:val="36"/>
                <w:szCs w:val="36"/>
                <w:lang w:eastAsia="zh-CN"/>
              </w:rPr>
            </w:pPr>
            <w:r>
              <w:rPr>
                <w:rFonts w:hint="eastAsia"/>
                <w:sz w:val="36"/>
                <w:szCs w:val="36"/>
                <w:lang w:eastAsia="zh-CN"/>
              </w:rPr>
              <w:t>现金</w:t>
            </w:r>
          </w:p>
        </w:tc>
        <w:tc>
          <w:tcPr>
            <w:tcW w:w="2131" w:type="dxa"/>
          </w:tcPr>
          <w:p>
            <w:pPr>
              <w:rPr>
                <w:rFonts w:hint="eastAsia" w:eastAsiaTheme="minorEastAsia"/>
                <w:sz w:val="36"/>
                <w:szCs w:val="36"/>
                <w:lang w:val="en-US" w:eastAsia="zh-CN"/>
              </w:rPr>
            </w:pPr>
            <w:r>
              <w:rPr>
                <w:rFonts w:hint="eastAsia"/>
                <w:sz w:val="36"/>
                <w:szCs w:val="36"/>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rPr>
                <w:sz w:val="36"/>
                <w:szCs w:val="36"/>
              </w:rPr>
            </w:pPr>
            <w:r>
              <w:rPr>
                <w:rFonts w:hint="eastAsia"/>
                <w:sz w:val="36"/>
                <w:szCs w:val="36"/>
              </w:rPr>
              <w:t>王栩</w:t>
            </w:r>
          </w:p>
        </w:tc>
        <w:tc>
          <w:tcPr>
            <w:tcW w:w="2130" w:type="dxa"/>
          </w:tcPr>
          <w:p>
            <w:pPr>
              <w:rPr>
                <w:sz w:val="36"/>
                <w:szCs w:val="36"/>
              </w:rPr>
            </w:pPr>
            <w:r>
              <w:rPr>
                <w:rFonts w:hint="eastAsia"/>
                <w:sz w:val="36"/>
                <w:szCs w:val="36"/>
              </w:rPr>
              <w:t>950万元</w:t>
            </w:r>
          </w:p>
        </w:tc>
        <w:tc>
          <w:tcPr>
            <w:tcW w:w="2131" w:type="dxa"/>
          </w:tcPr>
          <w:p>
            <w:pPr>
              <w:rPr>
                <w:rFonts w:hint="eastAsia" w:eastAsiaTheme="minorEastAsia"/>
                <w:sz w:val="36"/>
                <w:szCs w:val="36"/>
                <w:lang w:eastAsia="zh-CN"/>
              </w:rPr>
            </w:pPr>
            <w:r>
              <w:rPr>
                <w:rFonts w:hint="eastAsia"/>
                <w:sz w:val="36"/>
                <w:szCs w:val="36"/>
                <w:lang w:eastAsia="zh-CN"/>
              </w:rPr>
              <w:t>现金</w:t>
            </w:r>
          </w:p>
        </w:tc>
        <w:tc>
          <w:tcPr>
            <w:tcW w:w="2131" w:type="dxa"/>
          </w:tcPr>
          <w:p>
            <w:pPr>
              <w:rPr>
                <w:rFonts w:hint="eastAsia" w:eastAsiaTheme="minorEastAsia"/>
                <w:sz w:val="36"/>
                <w:szCs w:val="36"/>
                <w:lang w:val="en-US" w:eastAsia="zh-CN"/>
              </w:rPr>
            </w:pPr>
            <w:r>
              <w:rPr>
                <w:rFonts w:hint="eastAsia"/>
                <w:sz w:val="36"/>
                <w:szCs w:val="36"/>
                <w:lang w:val="en-US" w:eastAsia="zh-CN"/>
              </w:rPr>
              <w:t>5%</w:t>
            </w:r>
          </w:p>
        </w:tc>
      </w:tr>
    </w:tbl>
    <w:p>
      <w:pPr>
        <w:rPr>
          <w:sz w:val="36"/>
          <w:szCs w:val="36"/>
        </w:rPr>
      </w:pPr>
    </w:p>
    <w:p>
      <w:pPr>
        <w:rPr>
          <w:sz w:val="36"/>
          <w:szCs w:val="36"/>
        </w:rPr>
      </w:pPr>
      <w:r>
        <w:rPr>
          <w:rFonts w:hint="eastAsia"/>
          <w:sz w:val="36"/>
          <w:szCs w:val="36"/>
        </w:rPr>
        <w:t>至今，总共花了</w:t>
      </w:r>
      <w:r>
        <w:rPr>
          <w:rFonts w:hint="eastAsia"/>
          <w:sz w:val="36"/>
          <w:szCs w:val="36"/>
          <w:lang w:val="en-US" w:eastAsia="zh-CN"/>
        </w:rPr>
        <w:t>900</w:t>
      </w:r>
      <w:r>
        <w:rPr>
          <w:rFonts w:hint="eastAsia"/>
          <w:sz w:val="36"/>
          <w:szCs w:val="36"/>
        </w:rPr>
        <w:t>多万元，至于股东及股份比例待融入其他资金后再协商。</w:t>
      </w:r>
    </w:p>
    <w:p>
      <w:pPr>
        <w:numPr>
          <w:ilvl w:val="0"/>
          <w:numId w:val="3"/>
        </w:numPr>
        <w:rPr>
          <w:sz w:val="36"/>
          <w:szCs w:val="36"/>
        </w:rPr>
      </w:pPr>
      <w:r>
        <w:rPr>
          <w:rFonts w:hint="eastAsia"/>
          <w:sz w:val="36"/>
          <w:szCs w:val="36"/>
        </w:rPr>
        <w:t>股东简介</w:t>
      </w:r>
    </w:p>
    <w:p>
      <w:pPr>
        <w:ind w:firstLine="720"/>
        <w:rPr>
          <w:sz w:val="36"/>
          <w:szCs w:val="36"/>
        </w:rPr>
      </w:pPr>
      <w:r>
        <w:rPr>
          <w:rFonts w:hint="eastAsia"/>
          <w:sz w:val="36"/>
          <w:szCs w:val="36"/>
        </w:rPr>
        <w:t>周正平，54岁，山西人，毕业于内蒙古工业大学，金属材料专业，职称高级工程师，曾就职于：内蒙古神舟硅业，内蒙古锋威硅业，内蒙古盾安光伏科技公司</w:t>
      </w:r>
      <w:r>
        <w:rPr>
          <w:rFonts w:hint="eastAsia"/>
          <w:sz w:val="36"/>
          <w:szCs w:val="36"/>
          <w:lang w:eastAsia="zh-CN"/>
        </w:rPr>
        <w:t>，是是8项专利主要负责人，第一受益人。</w:t>
      </w:r>
    </w:p>
    <w:p>
      <w:pPr>
        <w:ind w:firstLine="720"/>
        <w:rPr>
          <w:sz w:val="36"/>
          <w:szCs w:val="36"/>
        </w:rPr>
      </w:pPr>
      <w:r>
        <w:rPr>
          <w:rFonts w:hint="eastAsia"/>
          <w:sz w:val="36"/>
          <w:szCs w:val="36"/>
        </w:rPr>
        <w:t>李金忠，58岁，辽宁人，毕业于辽宁石油化学工业学校</w:t>
      </w:r>
      <w:r>
        <w:rPr>
          <w:rFonts w:hint="eastAsia"/>
          <w:sz w:val="36"/>
          <w:szCs w:val="36"/>
          <w:lang w:eastAsia="zh-CN"/>
        </w:rPr>
        <w:t>，是专利技术发明的主要合作人。</w:t>
      </w:r>
    </w:p>
    <w:p>
      <w:pPr>
        <w:ind w:firstLine="720"/>
        <w:rPr>
          <w:sz w:val="36"/>
          <w:szCs w:val="36"/>
        </w:rPr>
      </w:pPr>
      <w:r>
        <w:rPr>
          <w:rFonts w:hint="eastAsia"/>
          <w:sz w:val="36"/>
          <w:szCs w:val="36"/>
        </w:rPr>
        <w:t>王栩，财务负责人</w:t>
      </w:r>
    </w:p>
    <w:p>
      <w:pPr>
        <w:ind w:firstLine="720"/>
        <w:rPr>
          <w:sz w:val="36"/>
          <w:szCs w:val="36"/>
        </w:rPr>
      </w:pPr>
      <w:r>
        <w:rPr>
          <w:rFonts w:hint="eastAsia"/>
          <w:sz w:val="36"/>
          <w:szCs w:val="36"/>
        </w:rPr>
        <w:t xml:space="preserve">             第三章  </w:t>
      </w:r>
    </w:p>
    <w:p>
      <w:pPr>
        <w:ind w:firstLine="720"/>
        <w:rPr>
          <w:sz w:val="36"/>
          <w:szCs w:val="36"/>
        </w:rPr>
      </w:pPr>
      <w:r>
        <w:rPr>
          <w:rFonts w:hint="eastAsia"/>
          <w:sz w:val="36"/>
          <w:szCs w:val="36"/>
        </w:rPr>
        <w:t xml:space="preserve">          天陆公司SWOT分析</w:t>
      </w:r>
    </w:p>
    <w:p>
      <w:pPr>
        <w:numPr>
          <w:ilvl w:val="0"/>
          <w:numId w:val="4"/>
        </w:numPr>
        <w:ind w:firstLine="720"/>
        <w:rPr>
          <w:sz w:val="36"/>
          <w:szCs w:val="36"/>
        </w:rPr>
      </w:pPr>
      <w:r>
        <w:rPr>
          <w:rFonts w:hint="eastAsia"/>
          <w:sz w:val="36"/>
          <w:szCs w:val="36"/>
        </w:rPr>
        <w:t>S：1、投资少，见效快。同等规模的厂，一般需要5亿元左右，投资建设周期至少2年，天陆公司以并购重组的方式取得已建完整3000吨硅料提纯厂，从启动资金看有</w:t>
      </w:r>
      <w:r>
        <w:rPr>
          <w:rFonts w:hint="eastAsia"/>
          <w:sz w:val="36"/>
          <w:szCs w:val="36"/>
          <w:lang w:val="en-US" w:eastAsia="zh-CN"/>
        </w:rPr>
        <w:t>8</w:t>
      </w:r>
      <w:r>
        <w:rPr>
          <w:rFonts w:hint="eastAsia"/>
          <w:sz w:val="36"/>
          <w:szCs w:val="36"/>
        </w:rPr>
        <w:t>000万元即可，且可立即投入生产。</w:t>
      </w:r>
    </w:p>
    <w:p>
      <w:pPr>
        <w:rPr>
          <w:sz w:val="36"/>
          <w:szCs w:val="36"/>
        </w:rPr>
      </w:pPr>
      <w:r>
        <w:rPr>
          <w:rFonts w:hint="eastAsia"/>
          <w:sz w:val="36"/>
          <w:szCs w:val="36"/>
        </w:rPr>
        <w:t xml:space="preserve">   2 、成本质量优势</w:t>
      </w:r>
    </w:p>
    <w:p>
      <w:pPr>
        <w:rPr>
          <w:sz w:val="36"/>
          <w:szCs w:val="36"/>
        </w:rPr>
      </w:pPr>
      <w:r>
        <w:rPr>
          <w:rFonts w:hint="eastAsia"/>
          <w:sz w:val="36"/>
          <w:szCs w:val="36"/>
        </w:rPr>
        <w:t>该项目从前期论证开始，集合了中国行业界一批专家、工程师的智慧，优化每一环节，确保该项目能成为中国最好的：一方面，技术专利的应用，主要原料提高了200%，生产成本比国内最低的</w:t>
      </w:r>
      <w:r>
        <w:rPr>
          <w:rFonts w:hint="eastAsia"/>
          <w:sz w:val="36"/>
          <w:szCs w:val="36"/>
          <w:lang w:eastAsia="zh-CN"/>
        </w:rPr>
        <w:t>还低</w:t>
      </w:r>
      <w:r>
        <w:rPr>
          <w:rFonts w:hint="eastAsia"/>
          <w:sz w:val="36"/>
          <w:szCs w:val="36"/>
          <w:lang w:val="en-US" w:eastAsia="zh-CN"/>
        </w:rPr>
        <w:t>1</w:t>
      </w:r>
      <w:r>
        <w:rPr>
          <w:rFonts w:hint="eastAsia"/>
          <w:sz w:val="36"/>
          <w:szCs w:val="36"/>
        </w:rPr>
        <w:t>/</w:t>
      </w:r>
      <w:r>
        <w:rPr>
          <w:rFonts w:hint="eastAsia"/>
          <w:sz w:val="36"/>
          <w:szCs w:val="36"/>
          <w:lang w:val="en-US" w:eastAsia="zh-CN"/>
        </w:rPr>
        <w:t>3</w:t>
      </w:r>
      <w:r>
        <w:rPr>
          <w:rFonts w:hint="eastAsia"/>
          <w:sz w:val="36"/>
          <w:szCs w:val="36"/>
          <w:lang w:eastAsia="zh-CN"/>
        </w:rPr>
        <w:t>多</w:t>
      </w:r>
      <w:r>
        <w:rPr>
          <w:rFonts w:hint="eastAsia"/>
          <w:sz w:val="36"/>
          <w:szCs w:val="36"/>
        </w:rPr>
        <w:t>。另一方面，电耗低。目前国内工业用电0.5元/度以上，而内蒙古则执行0.26元/度的特殊政策，且利用新工艺后每吨可以节约</w:t>
      </w:r>
      <w:r>
        <w:rPr>
          <w:rFonts w:hint="eastAsia"/>
          <w:sz w:val="36"/>
          <w:szCs w:val="36"/>
          <w:lang w:val="en-US" w:eastAsia="zh-CN"/>
        </w:rPr>
        <w:t>45000</w:t>
      </w:r>
      <w:r>
        <w:rPr>
          <w:rFonts w:hint="eastAsia"/>
          <w:sz w:val="36"/>
          <w:szCs w:val="36"/>
        </w:rPr>
        <w:t>度电。</w:t>
      </w:r>
    </w:p>
    <w:p>
      <w:pPr>
        <w:numPr>
          <w:ilvl w:val="0"/>
          <w:numId w:val="4"/>
        </w:numPr>
        <w:ind w:firstLine="720"/>
        <w:rPr>
          <w:sz w:val="36"/>
          <w:szCs w:val="36"/>
        </w:rPr>
      </w:pPr>
      <w:r>
        <w:rPr>
          <w:rFonts w:hint="eastAsia"/>
          <w:sz w:val="36"/>
          <w:szCs w:val="36"/>
        </w:rPr>
        <w:t>W:弱势在于该厂离后续厂商较远，为此需强化质量和销售网络。</w:t>
      </w:r>
    </w:p>
    <w:p>
      <w:pPr>
        <w:numPr>
          <w:ilvl w:val="0"/>
          <w:numId w:val="4"/>
        </w:numPr>
        <w:ind w:firstLine="720"/>
        <w:rPr>
          <w:sz w:val="36"/>
          <w:szCs w:val="36"/>
        </w:rPr>
      </w:pPr>
      <w:r>
        <w:rPr>
          <w:rFonts w:hint="eastAsia"/>
          <w:sz w:val="36"/>
          <w:szCs w:val="36"/>
        </w:rPr>
        <w:t>O：目前国内硅料产能远不能满足国内需求，每年进口</w:t>
      </w:r>
      <w:r>
        <w:rPr>
          <w:rFonts w:hint="eastAsia"/>
          <w:sz w:val="36"/>
          <w:szCs w:val="36"/>
          <w:lang w:val="en-US" w:eastAsia="zh-CN"/>
        </w:rPr>
        <w:t>4</w:t>
      </w:r>
      <w:r>
        <w:rPr>
          <w:rFonts w:hint="eastAsia"/>
          <w:sz w:val="36"/>
          <w:szCs w:val="36"/>
        </w:rPr>
        <w:t>0%以上的硅料。</w:t>
      </w:r>
    </w:p>
    <w:p>
      <w:pPr>
        <w:numPr>
          <w:ilvl w:val="0"/>
          <w:numId w:val="4"/>
        </w:numPr>
        <w:ind w:firstLine="720"/>
        <w:rPr>
          <w:sz w:val="36"/>
          <w:szCs w:val="36"/>
        </w:rPr>
      </w:pPr>
      <w:r>
        <w:rPr>
          <w:rFonts w:hint="eastAsia"/>
          <w:sz w:val="36"/>
          <w:szCs w:val="36"/>
        </w:rPr>
        <w:t>T：国内同行大厂可以凭借现有实力进行扩产，因此，一旦一期3000吨产能达标，</w:t>
      </w:r>
      <w:r>
        <w:rPr>
          <w:rFonts w:hint="eastAsia"/>
          <w:sz w:val="36"/>
          <w:szCs w:val="36"/>
          <w:lang w:eastAsia="zh-CN"/>
        </w:rPr>
        <w:t>新技术参数优化和固化后，</w:t>
      </w:r>
      <w:r>
        <w:rPr>
          <w:rFonts w:hint="eastAsia"/>
          <w:sz w:val="36"/>
          <w:szCs w:val="36"/>
        </w:rPr>
        <w:t>我们将迅速启动年产50000吨项目</w:t>
      </w:r>
      <w:r>
        <w:rPr>
          <w:rFonts w:hint="eastAsia"/>
          <w:sz w:val="36"/>
          <w:szCs w:val="36"/>
          <w:lang w:eastAsia="zh-CN"/>
        </w:rPr>
        <w:t>和包括铸锭、单晶、切片、电池组件在内的全产业链项目的</w:t>
      </w:r>
      <w:r>
        <w:rPr>
          <w:rFonts w:hint="eastAsia"/>
          <w:sz w:val="36"/>
          <w:szCs w:val="36"/>
        </w:rPr>
        <w:t>建设。</w:t>
      </w:r>
    </w:p>
    <w:p>
      <w:pPr>
        <w:numPr>
          <w:ilvl w:val="0"/>
          <w:numId w:val="0"/>
        </w:numPr>
        <w:rPr>
          <w:rFonts w:hint="eastAsia" w:eastAsiaTheme="minorEastAsia"/>
          <w:sz w:val="36"/>
          <w:szCs w:val="36"/>
          <w:lang w:val="en-US" w:eastAsia="zh-CN"/>
        </w:rPr>
      </w:pPr>
      <w:r>
        <w:rPr>
          <w:rFonts w:hint="eastAsia"/>
          <w:sz w:val="36"/>
          <w:szCs w:val="36"/>
          <w:lang w:val="en-US" w:eastAsia="zh-CN"/>
        </w:rPr>
        <w:t xml:space="preserve">     专利技术工艺包完成后，每吨产品可多获利3万元，按一万吨产能计算，可多获利3亿元，现国内产能是35万吨左右。我们的技术是业内的一次革命性的变革，我们可以将工艺包和产业打包进行上市，争取在投产后三年内完成上市。</w:t>
      </w:r>
    </w:p>
    <w:p>
      <w:pPr>
        <w:rPr>
          <w:sz w:val="36"/>
          <w:szCs w:val="36"/>
        </w:rPr>
      </w:pPr>
    </w:p>
    <w:p>
      <w:pPr>
        <w:rPr>
          <w:sz w:val="36"/>
          <w:szCs w:val="36"/>
        </w:rPr>
      </w:pPr>
      <w:r>
        <w:rPr>
          <w:rFonts w:hint="eastAsia"/>
          <w:sz w:val="36"/>
          <w:szCs w:val="36"/>
        </w:rPr>
        <w:t xml:space="preserve">                 第四章</w:t>
      </w:r>
    </w:p>
    <w:p>
      <w:pPr>
        <w:rPr>
          <w:sz w:val="36"/>
          <w:szCs w:val="36"/>
        </w:rPr>
      </w:pPr>
      <w:r>
        <w:rPr>
          <w:rFonts w:hint="eastAsia"/>
          <w:sz w:val="36"/>
          <w:szCs w:val="36"/>
        </w:rPr>
        <w:t>成本收益分析</w:t>
      </w:r>
      <w:r>
        <w:rPr>
          <w:rFonts w:hint="eastAsia"/>
          <w:sz w:val="36"/>
          <w:szCs w:val="36"/>
          <w:lang w:eastAsia="zh-CN"/>
        </w:rPr>
        <w:t>：</w:t>
      </w:r>
    </w:p>
    <w:p>
      <w:pPr>
        <w:rPr>
          <w:sz w:val="36"/>
          <w:szCs w:val="36"/>
        </w:rPr>
      </w:pPr>
      <w:r>
        <w:rPr>
          <w:rFonts w:hint="eastAsia"/>
          <w:sz w:val="36"/>
          <w:szCs w:val="36"/>
        </w:rPr>
        <w:t xml:space="preserve">一、成本分析    </w:t>
      </w:r>
    </w:p>
    <w:p>
      <w:pPr>
        <w:rPr>
          <w:sz w:val="36"/>
          <w:szCs w:val="36"/>
        </w:rPr>
      </w:pPr>
      <w:r>
        <w:rPr>
          <w:rFonts w:hint="eastAsia"/>
          <w:sz w:val="36"/>
          <w:szCs w:val="36"/>
        </w:rPr>
        <w:t>序号  成本项  单位  单价  数量（单位预用） 总价 1    三氯氢硅  吨  5000       6         30000  2    氢气      M3   4.0       30          120</w:t>
      </w:r>
    </w:p>
    <w:p>
      <w:pPr>
        <w:rPr>
          <w:sz w:val="36"/>
          <w:szCs w:val="36"/>
        </w:rPr>
      </w:pPr>
      <w:r>
        <w:rPr>
          <w:rFonts w:hint="eastAsia"/>
          <w:sz w:val="36"/>
          <w:szCs w:val="36"/>
        </w:rPr>
        <w:t>3    包装    RMB/T  236        1          236</w:t>
      </w:r>
    </w:p>
    <w:p>
      <w:pPr>
        <w:rPr>
          <w:sz w:val="36"/>
          <w:szCs w:val="36"/>
        </w:rPr>
      </w:pPr>
      <w:r>
        <w:rPr>
          <w:rFonts w:hint="eastAsia"/>
          <w:sz w:val="36"/>
          <w:szCs w:val="36"/>
        </w:rPr>
        <w:t>4  工资   人  5000   240  1200000/275T=4363.64</w:t>
      </w:r>
    </w:p>
    <w:p>
      <w:pPr>
        <w:rPr>
          <w:sz w:val="36"/>
          <w:szCs w:val="36"/>
        </w:rPr>
      </w:pPr>
      <w:r>
        <w:rPr>
          <w:rFonts w:hint="eastAsia"/>
          <w:sz w:val="36"/>
          <w:szCs w:val="36"/>
        </w:rPr>
        <w:t>5   辅料    RMB/T    400      1           400</w:t>
      </w:r>
    </w:p>
    <w:p>
      <w:pPr>
        <w:rPr>
          <w:sz w:val="36"/>
          <w:szCs w:val="36"/>
        </w:rPr>
      </w:pPr>
      <w:r>
        <w:rPr>
          <w:rFonts w:hint="eastAsia"/>
          <w:sz w:val="36"/>
          <w:szCs w:val="36"/>
        </w:rPr>
        <w:t xml:space="preserve">6   折旧                                 3300 </w:t>
      </w:r>
    </w:p>
    <w:p>
      <w:pPr>
        <w:rPr>
          <w:sz w:val="36"/>
          <w:szCs w:val="36"/>
        </w:rPr>
      </w:pPr>
      <w:r>
        <w:rPr>
          <w:rFonts w:hint="eastAsia"/>
          <w:sz w:val="36"/>
          <w:szCs w:val="36"/>
        </w:rPr>
        <w:t>7    维修费                               600</w:t>
      </w:r>
    </w:p>
    <w:p>
      <w:pPr>
        <w:rPr>
          <w:sz w:val="36"/>
          <w:szCs w:val="36"/>
        </w:rPr>
      </w:pPr>
      <w:r>
        <w:rPr>
          <w:rFonts w:hint="eastAsia"/>
          <w:sz w:val="36"/>
          <w:szCs w:val="36"/>
        </w:rPr>
        <w:t>8     水       吨      36      1           36</w:t>
      </w:r>
    </w:p>
    <w:p>
      <w:pPr>
        <w:rPr>
          <w:sz w:val="36"/>
          <w:szCs w:val="36"/>
        </w:rPr>
      </w:pPr>
      <w:r>
        <w:rPr>
          <w:rFonts w:hint="eastAsia"/>
          <w:sz w:val="36"/>
          <w:szCs w:val="36"/>
        </w:rPr>
        <w:t>9    气体     M3       218     1          218</w:t>
      </w:r>
    </w:p>
    <w:p>
      <w:pPr>
        <w:rPr>
          <w:sz w:val="36"/>
          <w:szCs w:val="36"/>
        </w:rPr>
      </w:pPr>
      <w:r>
        <w:rPr>
          <w:rFonts w:hint="eastAsia"/>
          <w:sz w:val="36"/>
          <w:szCs w:val="36"/>
        </w:rPr>
        <w:t xml:space="preserve">10    电      KWH      0.26   50000     13000  </w:t>
      </w:r>
    </w:p>
    <w:p>
      <w:pPr>
        <w:rPr>
          <w:sz w:val="36"/>
          <w:szCs w:val="36"/>
        </w:rPr>
      </w:pPr>
      <w:r>
        <w:rPr>
          <w:rFonts w:hint="eastAsia"/>
          <w:sz w:val="36"/>
          <w:szCs w:val="36"/>
        </w:rPr>
        <w:t>11    其他                                200</w:t>
      </w:r>
    </w:p>
    <w:p>
      <w:pPr>
        <w:rPr>
          <w:sz w:val="36"/>
          <w:szCs w:val="36"/>
        </w:rPr>
      </w:pPr>
      <w:r>
        <w:rPr>
          <w:rFonts w:hint="eastAsia"/>
          <w:sz w:val="36"/>
          <w:szCs w:val="36"/>
        </w:rPr>
        <w:t>总计单位成本52473.64元</w:t>
      </w:r>
    </w:p>
    <w:p>
      <w:pPr>
        <w:numPr>
          <w:ilvl w:val="0"/>
          <w:numId w:val="5"/>
        </w:numPr>
        <w:rPr>
          <w:sz w:val="36"/>
          <w:szCs w:val="36"/>
        </w:rPr>
      </w:pPr>
      <w:r>
        <w:rPr>
          <w:rFonts w:hint="eastAsia"/>
          <w:sz w:val="36"/>
          <w:szCs w:val="36"/>
        </w:rPr>
        <w:t>收益分析</w:t>
      </w:r>
    </w:p>
    <w:p>
      <w:pPr>
        <w:rPr>
          <w:sz w:val="36"/>
          <w:szCs w:val="36"/>
        </w:rPr>
      </w:pPr>
      <w:r>
        <w:rPr>
          <w:rFonts w:hint="eastAsia"/>
          <w:sz w:val="36"/>
          <w:szCs w:val="36"/>
          <w:lang w:val="en-US" w:eastAsia="zh-CN"/>
        </w:rPr>
        <w:t>1、</w:t>
      </w:r>
      <w:r>
        <w:rPr>
          <w:rFonts w:hint="eastAsia"/>
          <w:sz w:val="36"/>
          <w:szCs w:val="36"/>
        </w:rPr>
        <w:t>年产量3000吨月产量275吨，多晶售价12.5万元/吨</w:t>
      </w:r>
    </w:p>
    <w:p>
      <w:pPr>
        <w:rPr>
          <w:sz w:val="36"/>
          <w:szCs w:val="36"/>
        </w:rPr>
      </w:pPr>
      <w:r>
        <w:rPr>
          <w:rFonts w:hint="eastAsia"/>
          <w:sz w:val="36"/>
          <w:szCs w:val="36"/>
        </w:rPr>
        <w:t>年销售额=12.5*3000=37500万元</w:t>
      </w:r>
    </w:p>
    <w:p>
      <w:pPr>
        <w:rPr>
          <w:sz w:val="36"/>
          <w:szCs w:val="36"/>
        </w:rPr>
      </w:pPr>
      <w:r>
        <w:rPr>
          <w:rFonts w:hint="eastAsia"/>
          <w:sz w:val="36"/>
          <w:szCs w:val="36"/>
        </w:rPr>
        <w:t>年利润=37500（万元）—52473.64*3000/10000（万元）=37500—15742=21758万元</w:t>
      </w:r>
    </w:p>
    <w:p>
      <w:pPr>
        <w:rPr>
          <w:sz w:val="36"/>
          <w:szCs w:val="36"/>
        </w:rPr>
      </w:pPr>
      <w:r>
        <w:rPr>
          <w:rFonts w:hint="eastAsia"/>
          <w:sz w:val="36"/>
          <w:szCs w:val="36"/>
        </w:rPr>
        <w:t>假如硅料价格按掉到最低9万元/吨，年利润=9*3000—15742=27000—15742=11258万元。</w:t>
      </w:r>
    </w:p>
    <w:p>
      <w:pPr>
        <w:rPr>
          <w:rFonts w:hint="eastAsia"/>
          <w:sz w:val="36"/>
          <w:szCs w:val="36"/>
        </w:rPr>
      </w:pPr>
      <w:r>
        <w:rPr>
          <w:rFonts w:hint="eastAsia"/>
          <w:sz w:val="36"/>
          <w:szCs w:val="36"/>
        </w:rPr>
        <w:t xml:space="preserve">   备注：现今硅料价格高于12.5万元每吨。</w:t>
      </w:r>
    </w:p>
    <w:p>
      <w:pPr>
        <w:rPr>
          <w:rFonts w:hint="eastAsia" w:eastAsiaTheme="minorEastAsia"/>
          <w:sz w:val="36"/>
          <w:szCs w:val="36"/>
          <w:lang w:val="en-US" w:eastAsia="zh-CN"/>
        </w:rPr>
      </w:pPr>
      <w:r>
        <w:rPr>
          <w:rFonts w:hint="eastAsia"/>
          <w:sz w:val="36"/>
          <w:szCs w:val="36"/>
          <w:lang w:val="en-US" w:eastAsia="zh-CN"/>
        </w:rPr>
        <w:t>2、我们可以用我们的专利利技术工艺包对现有多晶硅生产企业进行技术改造，按节能收益分成，根据国家合同能源管理办法进行四六分成，改造十万吨产能，每年可获利18亿元。</w:t>
      </w:r>
    </w:p>
    <w:p>
      <w:pPr>
        <w:rPr>
          <w:rFonts w:hint="eastAsia"/>
          <w:sz w:val="36"/>
          <w:szCs w:val="36"/>
          <w:lang w:val="en-US" w:eastAsia="zh-CN"/>
        </w:rPr>
      </w:pPr>
      <w:r>
        <w:rPr>
          <w:rFonts w:hint="eastAsia"/>
          <w:sz w:val="36"/>
          <w:szCs w:val="36"/>
          <w:lang w:val="en-US" w:eastAsia="zh-CN"/>
        </w:rPr>
        <w:t xml:space="preserve">                 第五章</w:t>
      </w:r>
    </w:p>
    <w:p>
      <w:pPr>
        <w:ind w:firstLine="720"/>
        <w:rPr>
          <w:rFonts w:hint="eastAsia"/>
          <w:sz w:val="36"/>
          <w:szCs w:val="36"/>
          <w:lang w:val="en-US" w:eastAsia="zh-CN"/>
        </w:rPr>
      </w:pPr>
      <w:r>
        <w:rPr>
          <w:rFonts w:hint="eastAsia"/>
          <w:sz w:val="36"/>
          <w:szCs w:val="36"/>
          <w:lang w:val="en-US" w:eastAsia="zh-CN"/>
        </w:rPr>
        <w:t>融资计划：本项目计划融资8000万元-10000万元，主要用于节能技术改造和生产流动资金。我们计划用股权融资，出让20-25%的公司股权。</w:t>
      </w:r>
    </w:p>
    <w:p>
      <w:pPr>
        <w:ind w:firstLine="720"/>
        <w:rPr>
          <w:rFonts w:hint="eastAsia"/>
          <w:sz w:val="36"/>
          <w:szCs w:val="36"/>
          <w:lang w:val="en-US" w:eastAsia="zh-CN"/>
        </w:rPr>
      </w:pPr>
      <w:r>
        <w:rPr>
          <w:rFonts w:hint="eastAsia"/>
          <w:sz w:val="36"/>
          <w:szCs w:val="36"/>
          <w:lang w:val="en-US" w:eastAsia="zh-CN"/>
        </w:rPr>
        <w:t xml:space="preserve">             第六章</w:t>
      </w:r>
    </w:p>
    <w:p>
      <w:pPr>
        <w:ind w:firstLine="720"/>
        <w:rPr>
          <w:rFonts w:hint="eastAsia"/>
          <w:sz w:val="36"/>
          <w:szCs w:val="36"/>
          <w:lang w:val="en-US" w:eastAsia="zh-CN"/>
        </w:rPr>
      </w:pPr>
      <w:r>
        <w:rPr>
          <w:rFonts w:hint="eastAsia"/>
          <w:sz w:val="36"/>
          <w:szCs w:val="36"/>
          <w:lang w:val="en-US" w:eastAsia="zh-CN"/>
        </w:rPr>
        <w:t>还款计划：根据我们的产品和市场现价，我们计划在三年内可以还本付息。</w:t>
      </w:r>
    </w:p>
    <w:p>
      <w:pPr>
        <w:ind w:firstLine="720"/>
        <w:rPr>
          <w:rFonts w:hint="eastAsia"/>
          <w:sz w:val="36"/>
          <w:szCs w:val="36"/>
          <w:lang w:val="en-US" w:eastAsia="zh-CN"/>
        </w:rPr>
      </w:pPr>
      <w:r>
        <w:rPr>
          <w:rFonts w:hint="eastAsia"/>
          <w:sz w:val="36"/>
          <w:szCs w:val="36"/>
          <w:lang w:val="en-US" w:eastAsia="zh-CN"/>
        </w:rPr>
        <w:t xml:space="preserve">             第七章</w:t>
      </w:r>
    </w:p>
    <w:p>
      <w:pPr>
        <w:ind w:firstLine="720"/>
        <w:rPr>
          <w:rFonts w:hint="eastAsia"/>
          <w:sz w:val="36"/>
          <w:szCs w:val="36"/>
          <w:lang w:val="en-US" w:eastAsia="zh-CN"/>
        </w:rPr>
      </w:pPr>
      <w:r>
        <w:rPr>
          <w:rFonts w:hint="eastAsia"/>
          <w:sz w:val="36"/>
          <w:szCs w:val="36"/>
          <w:lang w:val="en-US" w:eastAsia="zh-CN"/>
        </w:rPr>
        <w:t>管理团队：目前公司管理团队有七人组成，由董事长周正平为代表，分别有技术、生产、管理、设备、销售、安全等行业人士组成，他们都是本行业专利业的精英，有着十多年行业的经验。</w:t>
      </w:r>
    </w:p>
    <w:p>
      <w:pPr>
        <w:rPr>
          <w:rFonts w:hint="eastAsia"/>
          <w:sz w:val="36"/>
          <w:szCs w:val="36"/>
        </w:rPr>
      </w:pPr>
    </w:p>
    <w:p>
      <w:pPr>
        <w:rPr>
          <w:sz w:val="36"/>
          <w:szCs w:val="36"/>
        </w:rPr>
      </w:pPr>
      <w:r>
        <w:rPr>
          <w:rFonts w:hint="eastAsia"/>
          <w:sz w:val="36"/>
          <w:szCs w:val="36"/>
          <w:lang w:val="en-US" w:eastAsia="zh-CN"/>
        </w:rPr>
        <w:t xml:space="preserve">    </w:t>
      </w:r>
      <w:r>
        <w:rPr>
          <w:rFonts w:hint="eastAsia"/>
          <w:sz w:val="36"/>
          <w:szCs w:val="36"/>
        </w:rPr>
        <w:t>未尽事项可协商。</w:t>
      </w:r>
    </w:p>
    <w:p>
      <w:pPr>
        <w:rPr>
          <w:sz w:val="36"/>
          <w:szCs w:val="36"/>
        </w:rPr>
      </w:pPr>
    </w:p>
    <w:p>
      <w:pPr>
        <w:rPr>
          <w:sz w:val="36"/>
          <w:szCs w:val="36"/>
        </w:rPr>
      </w:pPr>
    </w:p>
    <w:p>
      <w:pPr>
        <w:rPr>
          <w:sz w:val="36"/>
          <w:szCs w:val="36"/>
        </w:rPr>
      </w:pPr>
    </w:p>
    <w:p>
      <w:pPr>
        <w:rPr>
          <w:sz w:val="36"/>
          <w:szCs w:val="36"/>
        </w:rPr>
      </w:pPr>
      <w:r>
        <w:rPr>
          <w:rFonts w:hint="eastAsia"/>
          <w:sz w:val="36"/>
          <w:szCs w:val="36"/>
        </w:rPr>
        <w:t>　　　　　　　内蒙古天陆新能源科技有限公司</w:t>
      </w:r>
    </w:p>
    <w:p>
      <w:pPr>
        <w:rPr>
          <w:sz w:val="36"/>
          <w:szCs w:val="36"/>
        </w:rPr>
      </w:pPr>
      <w:r>
        <w:rPr>
          <w:rFonts w:hint="eastAsia"/>
          <w:sz w:val="36"/>
          <w:szCs w:val="36"/>
        </w:rPr>
        <w:t>　　　　　　　　　　　董事长　周正平</w:t>
      </w:r>
    </w:p>
    <w:p>
      <w:pPr>
        <w:rPr>
          <w:sz w:val="36"/>
          <w:szCs w:val="36"/>
        </w:rPr>
      </w:pPr>
      <w:r>
        <w:rPr>
          <w:rFonts w:hint="eastAsia"/>
          <w:sz w:val="36"/>
          <w:szCs w:val="36"/>
        </w:rPr>
        <w:t>　　　　　　　　　　　</w:t>
      </w:r>
      <w:bookmarkStart w:id="0" w:name="_GoBack"/>
      <w:bookmarkEnd w:id="0"/>
    </w:p>
    <w:p>
      <w:pPr>
        <w:rPr>
          <w:sz w:val="36"/>
          <w:szCs w:val="36"/>
        </w:rPr>
      </w:pPr>
    </w:p>
    <w:p>
      <w:pPr>
        <w:pStyle w:val="4"/>
        <w:widowControl/>
        <w:wordWrap w:val="0"/>
        <w:spacing w:before="676" w:line="420" w:lineRule="atLeast"/>
        <w:ind w:left="720"/>
        <w:jc w:val="both"/>
      </w:pPr>
    </w:p>
    <w:p>
      <w:r>
        <w:rPr>
          <w:rFonts w:hint="eastAsia"/>
          <w:sz w:val="36"/>
          <w:szCs w:val="36"/>
        </w:rPr>
        <w:t xml:space="preserve"> </w:t>
      </w:r>
    </w:p>
    <w:p>
      <w:pPr>
        <w:widowControl/>
        <w:wordWrap w:val="0"/>
        <w:spacing w:before="1354" w:line="420" w:lineRule="atLeast"/>
      </w:pPr>
    </w:p>
    <w:p>
      <w:pPr>
        <w:rPr>
          <w:sz w:val="36"/>
          <w:szCs w:val="36"/>
        </w:rPr>
      </w:pPr>
      <w:r>
        <w:rPr>
          <w:rFonts w:hint="eastAsia"/>
          <w:sz w:val="36"/>
          <w:szCs w:val="36"/>
        </w:rPr>
        <w:t xml:space="preserve"> </w:t>
      </w:r>
    </w:p>
    <w:p>
      <w:pPr>
        <w:ind w:firstLine="720"/>
        <w:rPr>
          <w:sz w:val="36"/>
          <w:szCs w:val="36"/>
        </w:rPr>
      </w:pPr>
      <w:r>
        <w:rPr>
          <w:rFonts w:hint="eastAsia"/>
          <w:sz w:val="36"/>
          <w:szCs w:val="36"/>
        </w:rPr>
        <w:t xml:space="preserve">           </w:t>
      </w:r>
    </w:p>
    <w:p>
      <w:pPr>
        <w:rPr>
          <w:sz w:val="36"/>
          <w:szCs w:val="36"/>
        </w:rPr>
      </w:pPr>
    </w:p>
    <w:p>
      <w:pPr>
        <w:rPr>
          <w:sz w:val="36"/>
          <w:szCs w:val="36"/>
        </w:rPr>
      </w:pPr>
    </w:p>
    <w:p>
      <w:pPr>
        <w:rPr>
          <w:sz w:val="36"/>
          <w:szCs w:val="36"/>
        </w:rPr>
      </w:pPr>
    </w:p>
    <w:p>
      <w:pPr>
        <w:rPr>
          <w:sz w:val="36"/>
          <w:szCs w:val="36"/>
        </w:rPr>
      </w:pPr>
      <w:r>
        <w:rPr>
          <w:rFonts w:hint="eastAsia"/>
          <w:sz w:val="36"/>
          <w:szCs w:val="36"/>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6FF2B"/>
    <w:multiLevelType w:val="singleLevel"/>
    <w:tmpl w:val="57B6FF2B"/>
    <w:lvl w:ilvl="0" w:tentative="0">
      <w:start w:val="1"/>
      <w:numFmt w:val="chineseCounting"/>
      <w:suff w:val="nothing"/>
      <w:lvlText w:val="%1、"/>
      <w:lvlJc w:val="left"/>
    </w:lvl>
  </w:abstractNum>
  <w:abstractNum w:abstractNumId="1">
    <w:nsid w:val="57B70421"/>
    <w:multiLevelType w:val="singleLevel"/>
    <w:tmpl w:val="57B70421"/>
    <w:lvl w:ilvl="0" w:tentative="0">
      <w:start w:val="1"/>
      <w:numFmt w:val="decimal"/>
      <w:suff w:val="nothing"/>
      <w:lvlText w:val="%1、"/>
      <w:lvlJc w:val="left"/>
    </w:lvl>
  </w:abstractNum>
  <w:abstractNum w:abstractNumId="2">
    <w:nsid w:val="57B70B77"/>
    <w:multiLevelType w:val="singleLevel"/>
    <w:tmpl w:val="57B70B77"/>
    <w:lvl w:ilvl="0" w:tentative="0">
      <w:start w:val="4"/>
      <w:numFmt w:val="chineseCounting"/>
      <w:suff w:val="nothing"/>
      <w:lvlText w:val="%1、"/>
      <w:lvlJc w:val="left"/>
    </w:lvl>
  </w:abstractNum>
  <w:abstractNum w:abstractNumId="3">
    <w:nsid w:val="57B70F28"/>
    <w:multiLevelType w:val="singleLevel"/>
    <w:tmpl w:val="57B70F28"/>
    <w:lvl w:ilvl="0" w:tentative="0">
      <w:start w:val="1"/>
      <w:numFmt w:val="chineseCounting"/>
      <w:suff w:val="nothing"/>
      <w:lvlText w:val="%1、"/>
      <w:lvlJc w:val="left"/>
    </w:lvl>
  </w:abstractNum>
  <w:abstractNum w:abstractNumId="4">
    <w:nsid w:val="57B71E07"/>
    <w:multiLevelType w:val="singleLevel"/>
    <w:tmpl w:val="57B71E07"/>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19CB"/>
    <w:rsid w:val="000C77BE"/>
    <w:rsid w:val="00164DBB"/>
    <w:rsid w:val="001919CB"/>
    <w:rsid w:val="001D2B8A"/>
    <w:rsid w:val="001E157F"/>
    <w:rsid w:val="00246F8B"/>
    <w:rsid w:val="002A2A99"/>
    <w:rsid w:val="002F0405"/>
    <w:rsid w:val="00321F95"/>
    <w:rsid w:val="0033599F"/>
    <w:rsid w:val="00380D2D"/>
    <w:rsid w:val="003A35F6"/>
    <w:rsid w:val="00447518"/>
    <w:rsid w:val="004C1312"/>
    <w:rsid w:val="006426F2"/>
    <w:rsid w:val="006B71F1"/>
    <w:rsid w:val="007B6D7F"/>
    <w:rsid w:val="0085500F"/>
    <w:rsid w:val="0086591A"/>
    <w:rsid w:val="008A27BB"/>
    <w:rsid w:val="00907E6D"/>
    <w:rsid w:val="00A23183"/>
    <w:rsid w:val="00A61FE5"/>
    <w:rsid w:val="00AE5957"/>
    <w:rsid w:val="00BB32DD"/>
    <w:rsid w:val="00C70E45"/>
    <w:rsid w:val="00EF5657"/>
    <w:rsid w:val="00F06BB2"/>
    <w:rsid w:val="00FB340D"/>
    <w:rsid w:val="03797C7B"/>
    <w:rsid w:val="171C6013"/>
    <w:rsid w:val="26100A57"/>
    <w:rsid w:val="34465598"/>
    <w:rsid w:val="3A435A34"/>
    <w:rsid w:val="40BA2992"/>
    <w:rsid w:val="432A1519"/>
    <w:rsid w:val="471808B1"/>
    <w:rsid w:val="47AF27D8"/>
    <w:rsid w:val="4B824A5B"/>
    <w:rsid w:val="526F5AE7"/>
    <w:rsid w:val="5D7A6FBC"/>
    <w:rsid w:val="6B4E74E1"/>
    <w:rsid w:val="6C090001"/>
    <w:rsid w:val="73104006"/>
    <w:rsid w:val="7A1819FC"/>
    <w:rsid w:val="7DEE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5"/>
    <w:qFormat/>
    <w:uiPriority w:val="0"/>
    <w:pPr>
      <w:tabs>
        <w:tab w:val="center" w:pos="4153"/>
        <w:tab w:val="right" w:pos="8306"/>
      </w:tabs>
      <w:snapToGrid w:val="0"/>
      <w:jc w:val="left"/>
    </w:pPr>
    <w:rPr>
      <w:sz w:val="18"/>
      <w:szCs w:val="18"/>
    </w:rPr>
  </w:style>
  <w:style w:type="paragraph" w:styleId="3">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6">
    <w:name w:val="FollowedHyperlink"/>
    <w:basedOn w:val="5"/>
    <w:qFormat/>
    <w:uiPriority w:val="0"/>
    <w:rPr>
      <w:color w:val="2D64B3"/>
      <w:u w:val="none"/>
    </w:rPr>
  </w:style>
  <w:style w:type="character" w:styleId="7">
    <w:name w:val="HTML Definition"/>
    <w:basedOn w:val="5"/>
    <w:qFormat/>
    <w:uiPriority w:val="0"/>
  </w:style>
  <w:style w:type="character" w:styleId="8">
    <w:name w:val="HTML Variable"/>
    <w:basedOn w:val="5"/>
    <w:qFormat/>
    <w:uiPriority w:val="0"/>
  </w:style>
  <w:style w:type="character" w:styleId="9">
    <w:name w:val="Hyperlink"/>
    <w:basedOn w:val="5"/>
    <w:qFormat/>
    <w:uiPriority w:val="0"/>
    <w:rPr>
      <w:color w:val="2D64B3"/>
      <w:u w:val="none"/>
    </w:rPr>
  </w:style>
  <w:style w:type="character" w:styleId="10">
    <w:name w:val="HTML Code"/>
    <w:basedOn w:val="5"/>
    <w:qFormat/>
    <w:uiPriority w:val="0"/>
    <w:rPr>
      <w:rFonts w:hint="default" w:ascii="Courier New" w:hAnsi="Courier New" w:eastAsia="Courier New" w:cs="Courier New"/>
      <w:sz w:val="20"/>
    </w:rPr>
  </w:style>
  <w:style w:type="character" w:styleId="11">
    <w:name w:val="HTML Cite"/>
    <w:basedOn w:val="5"/>
    <w:qFormat/>
    <w:uiPriority w:val="0"/>
  </w:style>
  <w:style w:type="character" w:styleId="12">
    <w:name w:val="HTML Keyboard"/>
    <w:basedOn w:val="5"/>
    <w:qFormat/>
    <w:uiPriority w:val="0"/>
    <w:rPr>
      <w:rFonts w:hint="default" w:ascii="Courier New" w:hAnsi="Courier New" w:eastAsia="Courier New" w:cs="Courier New"/>
      <w:sz w:val="20"/>
    </w:rPr>
  </w:style>
  <w:style w:type="character" w:styleId="13">
    <w:name w:val="HTML Sample"/>
    <w:basedOn w:val="5"/>
    <w:qFormat/>
    <w:uiPriority w:val="0"/>
    <w:rPr>
      <w:rFonts w:ascii="Courier New" w:hAnsi="Courier New" w:eastAsia="Courier New" w:cs="Courier New"/>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bds_nopic"/>
    <w:basedOn w:val="5"/>
    <w:qFormat/>
    <w:uiPriority w:val="0"/>
  </w:style>
  <w:style w:type="character" w:customStyle="1" w:styleId="17">
    <w:name w:val="bds_nopic1"/>
    <w:basedOn w:val="5"/>
    <w:qFormat/>
    <w:uiPriority w:val="0"/>
  </w:style>
  <w:style w:type="character" w:customStyle="1" w:styleId="18">
    <w:name w:val="bds_nopic2"/>
    <w:basedOn w:val="5"/>
    <w:qFormat/>
    <w:uiPriority w:val="0"/>
  </w:style>
  <w:style w:type="character" w:customStyle="1" w:styleId="19">
    <w:name w:val="icon"/>
    <w:basedOn w:val="5"/>
    <w:qFormat/>
    <w:uiPriority w:val="0"/>
  </w:style>
  <w:style w:type="character" w:customStyle="1" w:styleId="20">
    <w:name w:val="i-original2"/>
    <w:basedOn w:val="5"/>
    <w:qFormat/>
    <w:uiPriority w:val="0"/>
  </w:style>
  <w:style w:type="character" w:customStyle="1" w:styleId="21">
    <w:name w:val="bds_more4"/>
    <w:basedOn w:val="5"/>
    <w:qFormat/>
    <w:uiPriority w:val="0"/>
    <w:rPr>
      <w:rFonts w:hint="eastAsia" w:ascii="宋体" w:hAnsi="宋体" w:eastAsia="宋体" w:cs="宋体"/>
    </w:rPr>
  </w:style>
  <w:style w:type="character" w:customStyle="1" w:styleId="22">
    <w:name w:val="bds_more5"/>
    <w:basedOn w:val="5"/>
    <w:qFormat/>
    <w:uiPriority w:val="0"/>
  </w:style>
  <w:style w:type="character" w:customStyle="1" w:styleId="23">
    <w:name w:val="bds_more6"/>
    <w:basedOn w:val="5"/>
    <w:qFormat/>
    <w:uiPriority w:val="0"/>
  </w:style>
  <w:style w:type="character" w:customStyle="1" w:styleId="24">
    <w:name w:val="页眉 Char"/>
    <w:basedOn w:val="5"/>
    <w:link w:val="3"/>
    <w:qFormat/>
    <w:uiPriority w:val="0"/>
    <w:rPr>
      <w:rFonts w:asciiTheme="minorHAnsi" w:hAnsiTheme="minorHAnsi" w:eastAsiaTheme="minorEastAsia" w:cstheme="minorBidi"/>
      <w:kern w:val="2"/>
      <w:sz w:val="18"/>
      <w:szCs w:val="18"/>
    </w:rPr>
  </w:style>
  <w:style w:type="character" w:customStyle="1" w:styleId="25">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375</Words>
  <Characters>2143</Characters>
  <Lines>17</Lines>
  <Paragraphs>5</Paragraphs>
  <TotalTime>2</TotalTime>
  <ScaleCrop>false</ScaleCrop>
  <LinksUpToDate>false</LinksUpToDate>
  <CharactersWithSpaces>2513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彼岸蔷薇</cp:lastModifiedBy>
  <dcterms:modified xsi:type="dcterms:W3CDTF">2018-11-05T03:06:59Z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